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50B8" w14:textId="4EAB312D" w:rsidR="00A7674F" w:rsidRPr="00FC2DFC" w:rsidRDefault="00A7674F" w:rsidP="00A7674F">
      <w:pPr>
        <w:pStyle w:val="m-3653331212180726632gmail-p1"/>
        <w:spacing w:before="0" w:beforeAutospacing="0" w:after="0" w:afterAutospacing="0"/>
        <w:rPr>
          <w:rFonts w:ascii="Segoe UI Light" w:hAnsi="Segoe UI Light" w:cs="Segoe UI Light"/>
          <w:b/>
          <w:sz w:val="24"/>
          <w:u w:val="single"/>
        </w:rPr>
      </w:pPr>
      <w:bookmarkStart w:id="0" w:name="_GoBack"/>
      <w:r w:rsidRPr="00FC2DFC">
        <w:rPr>
          <w:rFonts w:ascii="Segoe UI Light" w:hAnsi="Segoe UI Light" w:cs="Segoe UI Light"/>
          <w:b/>
          <w:color w:val="000000"/>
          <w:sz w:val="24"/>
          <w:u w:val="single"/>
        </w:rPr>
        <w:t>Selling Solutions: Achieving Success in Sales with Integrity</w:t>
      </w:r>
    </w:p>
    <w:p w14:paraId="36550CD8" w14:textId="77777777" w:rsidR="00A7674F" w:rsidRPr="00FC2DFC" w:rsidRDefault="00A7674F">
      <w:pPr>
        <w:rPr>
          <w:rStyle w:val="Strong"/>
          <w:rFonts w:ascii="Segoe UI Light" w:hAnsi="Segoe UI Light" w:cs="Segoe UI Light"/>
          <w:color w:val="2B2B2B"/>
          <w:bdr w:val="none" w:sz="0" w:space="0" w:color="auto" w:frame="1"/>
          <w:shd w:val="clear" w:color="auto" w:fill="FFFFFF"/>
        </w:rPr>
      </w:pPr>
    </w:p>
    <w:p w14:paraId="1944397F" w14:textId="7ACD702B" w:rsidR="00647671" w:rsidRPr="00FC2DFC" w:rsidRDefault="00A7674F">
      <w:pPr>
        <w:rPr>
          <w:rStyle w:val="Strong"/>
          <w:rFonts w:ascii="Segoe UI Light" w:hAnsi="Segoe UI Light" w:cs="Segoe UI Light"/>
          <w:color w:val="2B2B2B"/>
          <w:bdr w:val="none" w:sz="0" w:space="0" w:color="auto" w:frame="1"/>
          <w:shd w:val="clear" w:color="auto" w:fill="FFFFFF"/>
        </w:rPr>
      </w:pPr>
      <w:r w:rsidRPr="00FC2DFC">
        <w:rPr>
          <w:rStyle w:val="Strong"/>
          <w:rFonts w:ascii="Segoe UI Light" w:hAnsi="Segoe UI Light" w:cs="Segoe UI Light"/>
          <w:color w:val="2B2B2B"/>
          <w:bdr w:val="none" w:sz="0" w:space="0" w:color="auto" w:frame="1"/>
          <w:shd w:val="clear" w:color="auto" w:fill="FFFFFF"/>
        </w:rPr>
        <w:t>Course Description</w:t>
      </w:r>
    </w:p>
    <w:p w14:paraId="65E9A902" w14:textId="43E985AF" w:rsidR="00A7674F" w:rsidRPr="00FC2DFC" w:rsidRDefault="00A7674F" w:rsidP="00A7674F">
      <w:pPr>
        <w:rPr>
          <w:rFonts w:ascii="Segoe UI Light" w:hAnsi="Segoe UI Light" w:cs="Segoe UI Light"/>
          <w:color w:val="2B2B2B"/>
          <w:shd w:val="clear" w:color="auto" w:fill="FFFFFF"/>
        </w:rPr>
      </w:pPr>
      <w:r w:rsidRPr="00FC2DFC">
        <w:rPr>
          <w:rFonts w:ascii="Segoe UI Light" w:hAnsi="Segoe UI Light" w:cs="Segoe UI Light"/>
          <w:color w:val="2B2B2B"/>
          <w:shd w:val="clear" w:color="auto" w:fill="FFFFFF"/>
        </w:rPr>
        <w:t>Are you ready to empower your sales team to increase revenue, shorten the sales cycle, and help your customers to see you as a trusted partner?  Through an interactive and lively training event we can help your team to become excited about your organization's approach to strategic selling and learn how to become a solution provider for your customers.  This is not your average sales training!  With proven business experience we'll help your team implement practical and proven methods for success.</w:t>
      </w:r>
    </w:p>
    <w:p w14:paraId="08B1C85F" w14:textId="188A7839" w:rsidR="00A7674F" w:rsidRPr="00FC2DFC" w:rsidRDefault="00A7674F">
      <w:pPr>
        <w:rPr>
          <w:rFonts w:ascii="Segoe UI Light" w:hAnsi="Segoe UI Light" w:cs="Segoe UI Light"/>
          <w:color w:val="2B2B2B"/>
          <w:shd w:val="clear" w:color="auto" w:fill="FFFFFF"/>
        </w:rPr>
      </w:pPr>
      <w:r w:rsidRPr="00FC2DFC">
        <w:rPr>
          <w:rStyle w:val="Strong"/>
          <w:rFonts w:ascii="Segoe UI Light" w:hAnsi="Segoe UI Light" w:cs="Segoe UI Light"/>
          <w:color w:val="2B2B2B"/>
          <w:bdr w:val="none" w:sz="0" w:space="0" w:color="auto" w:frame="1"/>
          <w:shd w:val="clear" w:color="auto" w:fill="FFFFFF"/>
        </w:rPr>
        <w:t>Who Should Attend</w:t>
      </w:r>
      <w:r w:rsidRPr="00FC2DFC">
        <w:rPr>
          <w:rFonts w:ascii="Segoe UI Light" w:hAnsi="Segoe UI Light" w:cs="Segoe UI Light"/>
          <w:color w:val="2B2B2B"/>
        </w:rPr>
        <w:br/>
      </w:r>
      <w:r w:rsidRPr="00FC2DFC">
        <w:rPr>
          <w:rFonts w:ascii="Segoe UI Light" w:hAnsi="Segoe UI Light" w:cs="Segoe UI Light"/>
          <w:color w:val="2B2B2B"/>
          <w:shd w:val="clear" w:color="auto" w:fill="FFFFFF"/>
        </w:rPr>
        <w:t xml:space="preserve">This course is designed for sales professionals, managers and directors and for anyone in the organization that has an impact on selling to your client base.  </w:t>
      </w:r>
    </w:p>
    <w:p w14:paraId="5878D295" w14:textId="0A8F4406" w:rsidR="00A7674F" w:rsidRPr="00FC2DFC" w:rsidRDefault="00A7674F" w:rsidP="00764767">
      <w:pPr>
        <w:spacing w:after="0" w:line="240" w:lineRule="auto"/>
        <w:textAlignment w:val="baseline"/>
        <w:rPr>
          <w:rFonts w:ascii="Segoe UI Light" w:eastAsia="Times New Roman" w:hAnsi="Segoe UI Light" w:cs="Segoe UI Light"/>
          <w:color w:val="2B2B2B"/>
        </w:rPr>
      </w:pPr>
      <w:r w:rsidRPr="00FC2DFC">
        <w:rPr>
          <w:rStyle w:val="Strong"/>
          <w:rFonts w:ascii="Segoe UI Light" w:hAnsi="Segoe UI Light" w:cs="Segoe UI Light"/>
          <w:color w:val="2B2B2B"/>
          <w:bdr w:val="none" w:sz="0" w:space="0" w:color="auto" w:frame="1"/>
          <w:shd w:val="clear" w:color="auto" w:fill="FFFFFF"/>
        </w:rPr>
        <w:t>Learning Objectives</w:t>
      </w:r>
      <w:r w:rsidRPr="00FC2DFC">
        <w:rPr>
          <w:rStyle w:val="Strong"/>
          <w:rFonts w:ascii="Segoe UI Light" w:hAnsi="Segoe UI Light" w:cs="Segoe UI Light"/>
          <w:color w:val="2B2B2B"/>
          <w:bdr w:val="none" w:sz="0" w:space="0" w:color="auto" w:frame="1"/>
          <w:shd w:val="clear" w:color="auto" w:fill="FFFFFF"/>
        </w:rPr>
        <w:br/>
      </w:r>
      <w:r w:rsidRPr="00FC2DFC">
        <w:rPr>
          <w:rFonts w:ascii="Segoe UI Light" w:eastAsia="Times New Roman" w:hAnsi="Segoe UI Light" w:cs="Segoe UI Light"/>
          <w:color w:val="2B2B2B"/>
        </w:rPr>
        <w:t>This course is designed to provide students with a new</w:t>
      </w:r>
      <w:r w:rsidR="00474823" w:rsidRPr="00FC2DFC">
        <w:rPr>
          <w:rFonts w:ascii="Segoe UI Light" w:eastAsia="Times New Roman" w:hAnsi="Segoe UI Light" w:cs="Segoe UI Light"/>
          <w:color w:val="2B2B2B"/>
        </w:rPr>
        <w:t xml:space="preserve"> or enhanced</w:t>
      </w:r>
      <w:r w:rsidRPr="00FC2DFC">
        <w:rPr>
          <w:rFonts w:ascii="Segoe UI Light" w:eastAsia="Times New Roman" w:hAnsi="Segoe UI Light" w:cs="Segoe UI Light"/>
          <w:color w:val="2B2B2B"/>
        </w:rPr>
        <w:t xml:space="preserve"> perspective on sales</w:t>
      </w:r>
      <w:r w:rsidR="00474823" w:rsidRPr="00FC2DFC">
        <w:rPr>
          <w:rFonts w:ascii="Segoe UI Light" w:eastAsia="Times New Roman" w:hAnsi="Segoe UI Light" w:cs="Segoe UI Light"/>
          <w:color w:val="2B2B2B"/>
        </w:rPr>
        <w:t xml:space="preserve">, helping your team to develop an approach to becoming a solution provider with integrity. We’ll explore topics from how we approach sales, to key principals in better understanding what your clients truly need.  Together, we’ll explore ways to help clients discover the value of working with your organization as a preferred partner rather than just for a simple sales transaction. </w:t>
      </w:r>
    </w:p>
    <w:p w14:paraId="35315646" w14:textId="77777777" w:rsidR="00764767" w:rsidRPr="00FC2DFC" w:rsidRDefault="00764767" w:rsidP="00764767">
      <w:pPr>
        <w:spacing w:after="0" w:line="240" w:lineRule="auto"/>
        <w:textAlignment w:val="baseline"/>
        <w:rPr>
          <w:rFonts w:ascii="Segoe UI Light" w:eastAsia="Times New Roman" w:hAnsi="Segoe UI Light" w:cs="Segoe UI Light"/>
          <w:color w:val="2B2B2B"/>
        </w:rPr>
      </w:pPr>
    </w:p>
    <w:p w14:paraId="088FACAA" w14:textId="2B35C8F8" w:rsidR="00A7674F" w:rsidRPr="00FC2DFC" w:rsidRDefault="00A7674F" w:rsidP="00A7674F">
      <w:pPr>
        <w:spacing w:after="0" w:line="240" w:lineRule="auto"/>
        <w:textAlignment w:val="baseline"/>
        <w:rPr>
          <w:rStyle w:val="Strong"/>
          <w:rFonts w:ascii="Segoe UI Light" w:hAnsi="Segoe UI Light" w:cs="Segoe UI Light"/>
          <w:shd w:val="clear" w:color="auto" w:fill="FFFFFF"/>
        </w:rPr>
      </w:pPr>
      <w:r w:rsidRPr="00FC2DFC">
        <w:rPr>
          <w:rStyle w:val="Strong"/>
          <w:rFonts w:ascii="Segoe UI Light" w:hAnsi="Segoe UI Light" w:cs="Segoe UI Light"/>
          <w:shd w:val="clear" w:color="auto" w:fill="FFFFFF"/>
        </w:rPr>
        <w:t>Course Outline</w:t>
      </w:r>
    </w:p>
    <w:p w14:paraId="0AC731A7" w14:textId="2DFEE62A" w:rsidR="00A7674F" w:rsidRPr="00FC2DFC" w:rsidRDefault="00474823">
      <w:pPr>
        <w:rPr>
          <w:rFonts w:ascii="Segoe UI Light" w:eastAsia="Times New Roman" w:hAnsi="Segoe UI Light" w:cs="Segoe UI Light"/>
          <w:color w:val="2B2B2B"/>
        </w:rPr>
      </w:pPr>
      <w:r w:rsidRPr="00FC2DFC">
        <w:rPr>
          <w:rFonts w:ascii="Segoe UI Light" w:eastAsia="Times New Roman" w:hAnsi="Segoe UI Light" w:cs="Segoe UI Light"/>
          <w:color w:val="2B2B2B"/>
        </w:rPr>
        <w:t xml:space="preserve">This course provides a deep dive into the following four components: </w:t>
      </w:r>
    </w:p>
    <w:p w14:paraId="12607A2B" w14:textId="77777777" w:rsidR="00474823" w:rsidRPr="00FC2DFC" w:rsidRDefault="00474823" w:rsidP="00474823">
      <w:pPr>
        <w:numPr>
          <w:ilvl w:val="0"/>
          <w:numId w:val="1"/>
        </w:numPr>
        <w:tabs>
          <w:tab w:val="clear" w:pos="720"/>
          <w:tab w:val="num" w:pos="1500"/>
        </w:tabs>
        <w:spacing w:after="0" w:line="240" w:lineRule="auto"/>
        <w:ind w:left="1080"/>
        <w:textAlignment w:val="baseline"/>
        <w:rPr>
          <w:rFonts w:ascii="Segoe UI Light" w:eastAsia="Times New Roman" w:hAnsi="Segoe UI Light" w:cs="Segoe UI Light"/>
          <w:color w:val="2B2B2B"/>
        </w:rPr>
      </w:pPr>
      <w:r w:rsidRPr="00FC2DFC">
        <w:rPr>
          <w:rFonts w:ascii="Segoe UI Light" w:eastAsia="Times New Roman" w:hAnsi="Segoe UI Light" w:cs="Segoe UI Light"/>
          <w:b/>
          <w:color w:val="2B2B2B"/>
        </w:rPr>
        <w:t>Attitude</w:t>
      </w:r>
      <w:r w:rsidRPr="00FC2DFC">
        <w:rPr>
          <w:rFonts w:ascii="Segoe UI Light" w:eastAsia="Times New Roman" w:hAnsi="Segoe UI Light" w:cs="Segoe UI Light"/>
          <w:color w:val="2B2B2B"/>
        </w:rPr>
        <w:t xml:space="preserve"> – How our approach to the process can either hold us back or empower us to achieve our goals.</w:t>
      </w:r>
    </w:p>
    <w:p w14:paraId="1A3B6E1C" w14:textId="77777777" w:rsidR="00474823" w:rsidRPr="00FC2DFC" w:rsidRDefault="00474823" w:rsidP="00474823">
      <w:pPr>
        <w:spacing w:after="0" w:line="240" w:lineRule="auto"/>
        <w:ind w:left="1080"/>
        <w:textAlignment w:val="baseline"/>
        <w:rPr>
          <w:rFonts w:ascii="Segoe UI Light" w:eastAsia="Times New Roman" w:hAnsi="Segoe UI Light" w:cs="Segoe UI Light"/>
          <w:color w:val="2B2B2B"/>
        </w:rPr>
      </w:pPr>
    </w:p>
    <w:p w14:paraId="74FBDB45" w14:textId="77777777" w:rsidR="00474823" w:rsidRPr="00FC2DFC" w:rsidRDefault="00474823" w:rsidP="00474823">
      <w:pPr>
        <w:numPr>
          <w:ilvl w:val="0"/>
          <w:numId w:val="1"/>
        </w:numPr>
        <w:tabs>
          <w:tab w:val="clear" w:pos="720"/>
          <w:tab w:val="num" w:pos="1500"/>
        </w:tabs>
        <w:spacing w:after="0" w:line="240" w:lineRule="auto"/>
        <w:ind w:left="1080"/>
        <w:textAlignment w:val="baseline"/>
        <w:rPr>
          <w:rFonts w:ascii="Segoe UI Light" w:eastAsia="Times New Roman" w:hAnsi="Segoe UI Light" w:cs="Segoe UI Light"/>
          <w:color w:val="2B2B2B"/>
        </w:rPr>
      </w:pPr>
      <w:r w:rsidRPr="00FC2DFC">
        <w:rPr>
          <w:rFonts w:ascii="Segoe UI Light" w:eastAsia="Times New Roman" w:hAnsi="Segoe UI Light" w:cs="Segoe UI Light"/>
          <w:b/>
          <w:color w:val="2B2B2B"/>
        </w:rPr>
        <w:t>Clear</w:t>
      </w:r>
      <w:r w:rsidRPr="00FC2DFC">
        <w:rPr>
          <w:rFonts w:ascii="Segoe UI Light" w:eastAsia="Times New Roman" w:hAnsi="Segoe UI Light" w:cs="Segoe UI Light"/>
          <w:color w:val="2B2B2B"/>
        </w:rPr>
        <w:t xml:space="preserve"> </w:t>
      </w:r>
      <w:r w:rsidRPr="00FC2DFC">
        <w:rPr>
          <w:rFonts w:ascii="Segoe UI Light" w:eastAsia="Times New Roman" w:hAnsi="Segoe UI Light" w:cs="Segoe UI Light"/>
          <w:b/>
          <w:color w:val="2B2B2B"/>
        </w:rPr>
        <w:t>Value</w:t>
      </w:r>
      <w:r w:rsidRPr="00FC2DFC">
        <w:rPr>
          <w:rFonts w:ascii="Segoe UI Light" w:eastAsia="Times New Roman" w:hAnsi="Segoe UI Light" w:cs="Segoe UI Light"/>
          <w:color w:val="2B2B2B"/>
        </w:rPr>
        <w:t xml:space="preserve"> – Understanding how your organization is different from the competition and creating a clear and compelling message for prospective clients.</w:t>
      </w:r>
    </w:p>
    <w:p w14:paraId="7D17E19F" w14:textId="77777777" w:rsidR="00474823" w:rsidRPr="00FC2DFC" w:rsidRDefault="00474823" w:rsidP="00474823">
      <w:pPr>
        <w:spacing w:after="0" w:line="240" w:lineRule="auto"/>
        <w:ind w:left="1080"/>
        <w:textAlignment w:val="baseline"/>
        <w:rPr>
          <w:rFonts w:ascii="Segoe UI Light" w:eastAsia="Times New Roman" w:hAnsi="Segoe UI Light" w:cs="Segoe UI Light"/>
          <w:color w:val="2B2B2B"/>
        </w:rPr>
      </w:pPr>
    </w:p>
    <w:p w14:paraId="18377ED6" w14:textId="77777777" w:rsidR="00474823" w:rsidRPr="00FC2DFC" w:rsidRDefault="00474823" w:rsidP="00474823">
      <w:pPr>
        <w:numPr>
          <w:ilvl w:val="0"/>
          <w:numId w:val="1"/>
        </w:numPr>
        <w:tabs>
          <w:tab w:val="clear" w:pos="720"/>
          <w:tab w:val="num" w:pos="1500"/>
        </w:tabs>
        <w:spacing w:after="0" w:line="240" w:lineRule="auto"/>
        <w:ind w:left="1080"/>
        <w:textAlignment w:val="baseline"/>
        <w:rPr>
          <w:rFonts w:ascii="Segoe UI Light" w:eastAsia="Times New Roman" w:hAnsi="Segoe UI Light" w:cs="Segoe UI Light"/>
          <w:color w:val="2B2B2B"/>
        </w:rPr>
      </w:pPr>
      <w:r w:rsidRPr="00FC2DFC">
        <w:rPr>
          <w:rFonts w:ascii="Segoe UI Light" w:eastAsia="Times New Roman" w:hAnsi="Segoe UI Light" w:cs="Segoe UI Light"/>
          <w:b/>
          <w:color w:val="2B2B2B"/>
        </w:rPr>
        <w:t>Discovery</w:t>
      </w:r>
      <w:r w:rsidRPr="00FC2DFC">
        <w:rPr>
          <w:rFonts w:ascii="Segoe UI Light" w:eastAsia="Times New Roman" w:hAnsi="Segoe UI Light" w:cs="Segoe UI Light"/>
          <w:color w:val="2B2B2B"/>
        </w:rPr>
        <w:t xml:space="preserve"> – Leveraging the power of questions and great listening skills to become a trusted advisor.  </w:t>
      </w:r>
    </w:p>
    <w:p w14:paraId="240984C7" w14:textId="77777777" w:rsidR="00474823" w:rsidRPr="00FC2DFC" w:rsidRDefault="00474823" w:rsidP="00474823">
      <w:pPr>
        <w:spacing w:after="0" w:line="240" w:lineRule="auto"/>
        <w:ind w:left="1080"/>
        <w:textAlignment w:val="baseline"/>
        <w:rPr>
          <w:rFonts w:ascii="Segoe UI Light" w:eastAsia="Times New Roman" w:hAnsi="Segoe UI Light" w:cs="Segoe UI Light"/>
          <w:color w:val="2B2B2B"/>
        </w:rPr>
      </w:pPr>
    </w:p>
    <w:p w14:paraId="1C378024" w14:textId="77777777" w:rsidR="00474823" w:rsidRPr="00FC2DFC" w:rsidRDefault="00474823" w:rsidP="00474823">
      <w:pPr>
        <w:numPr>
          <w:ilvl w:val="0"/>
          <w:numId w:val="1"/>
        </w:numPr>
        <w:tabs>
          <w:tab w:val="clear" w:pos="720"/>
          <w:tab w:val="num" w:pos="1500"/>
        </w:tabs>
        <w:spacing w:after="0" w:line="240" w:lineRule="auto"/>
        <w:ind w:left="1080"/>
        <w:textAlignment w:val="baseline"/>
        <w:rPr>
          <w:rFonts w:ascii="Segoe UI Light" w:eastAsia="Times New Roman" w:hAnsi="Segoe UI Light" w:cs="Segoe UI Light"/>
          <w:color w:val="2B2B2B"/>
        </w:rPr>
      </w:pPr>
      <w:r w:rsidRPr="00FC2DFC">
        <w:rPr>
          <w:rFonts w:ascii="Segoe UI Light" w:eastAsia="Times New Roman" w:hAnsi="Segoe UI Light" w:cs="Segoe UI Light"/>
          <w:b/>
          <w:color w:val="2B2B2B"/>
        </w:rPr>
        <w:t>Process</w:t>
      </w:r>
      <w:r w:rsidRPr="00FC2DFC">
        <w:rPr>
          <w:rFonts w:ascii="Segoe UI Light" w:eastAsia="Times New Roman" w:hAnsi="Segoe UI Light" w:cs="Segoe UI Light"/>
          <w:color w:val="2B2B2B"/>
        </w:rPr>
        <w:t xml:space="preserve"> – Defining a clear and efficient process that drives success.</w:t>
      </w:r>
    </w:p>
    <w:p w14:paraId="6D41DA4C" w14:textId="77777777" w:rsidR="00474823" w:rsidRPr="00FC2DFC" w:rsidRDefault="00474823">
      <w:pPr>
        <w:rPr>
          <w:rFonts w:ascii="Segoe UI Light" w:hAnsi="Segoe UI Light" w:cs="Segoe UI Light"/>
        </w:rPr>
      </w:pPr>
    </w:p>
    <w:p w14:paraId="6B38D3BF" w14:textId="45CF84E3" w:rsidR="00A7674F" w:rsidRPr="00FC2DFC" w:rsidRDefault="00A7674F">
      <w:pPr>
        <w:rPr>
          <w:rFonts w:ascii="Segoe UI Light" w:hAnsi="Segoe UI Light" w:cs="Segoe UI Light"/>
        </w:rPr>
      </w:pPr>
      <w:r w:rsidRPr="00FC2DFC">
        <w:rPr>
          <w:rStyle w:val="Strong"/>
          <w:rFonts w:ascii="Segoe UI Light" w:hAnsi="Segoe UI Light" w:cs="Segoe UI Light"/>
          <w:color w:val="2B2B2B"/>
          <w:bdr w:val="none" w:sz="0" w:space="0" w:color="auto" w:frame="1"/>
          <w:shd w:val="clear" w:color="auto" w:fill="FFFFFF"/>
        </w:rPr>
        <w:t xml:space="preserve">Course Format – </w:t>
      </w:r>
      <w:r w:rsidR="00474823" w:rsidRPr="00FC2DFC">
        <w:rPr>
          <w:rStyle w:val="Strong"/>
          <w:rFonts w:ascii="Segoe UI Light" w:hAnsi="Segoe UI Light" w:cs="Segoe UI Light"/>
          <w:color w:val="2B2B2B"/>
          <w:bdr w:val="none" w:sz="0" w:space="0" w:color="auto" w:frame="1"/>
          <w:shd w:val="clear" w:color="auto" w:fill="FFFFFF"/>
        </w:rPr>
        <w:t>Options available of 8 or 16</w:t>
      </w:r>
      <w:r w:rsidRPr="00FC2DFC">
        <w:rPr>
          <w:rStyle w:val="Strong"/>
          <w:rFonts w:ascii="Segoe UI Light" w:hAnsi="Segoe UI Light" w:cs="Segoe UI Light"/>
          <w:color w:val="2B2B2B"/>
          <w:bdr w:val="none" w:sz="0" w:space="0" w:color="auto" w:frame="1"/>
          <w:shd w:val="clear" w:color="auto" w:fill="FFFFFF"/>
        </w:rPr>
        <w:t xml:space="preserve"> hours</w:t>
      </w:r>
      <w:r w:rsidRPr="00FC2DFC">
        <w:rPr>
          <w:rFonts w:ascii="Segoe UI Light" w:hAnsi="Segoe UI Light" w:cs="Segoe UI Light"/>
          <w:b/>
          <w:bCs/>
          <w:color w:val="2B2B2B"/>
          <w:bdr w:val="none" w:sz="0" w:space="0" w:color="auto" w:frame="1"/>
          <w:shd w:val="clear" w:color="auto" w:fill="FFFFFF"/>
        </w:rPr>
        <w:br/>
      </w:r>
      <w:r w:rsidRPr="00FC2DFC">
        <w:rPr>
          <w:rFonts w:ascii="Segoe UI Light" w:hAnsi="Segoe UI Light" w:cs="Segoe UI Light"/>
          <w:color w:val="2B2B2B"/>
          <w:shd w:val="clear" w:color="auto" w:fill="FFFFFF"/>
        </w:rPr>
        <w:t>Combination lecture and classroom exercises</w:t>
      </w:r>
      <w:r w:rsidR="00163476" w:rsidRPr="00FC2DFC">
        <w:rPr>
          <w:rFonts w:ascii="Segoe UI Light" w:hAnsi="Segoe UI Light" w:cs="Segoe UI Light"/>
          <w:color w:val="2B2B2B"/>
          <w:shd w:val="clear" w:color="auto" w:fill="FFFFFF"/>
        </w:rPr>
        <w:t>.</w:t>
      </w:r>
      <w:bookmarkEnd w:id="0"/>
    </w:p>
    <w:sectPr w:rsidR="00A7674F" w:rsidRPr="00FC2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1C50"/>
    <w:multiLevelType w:val="multilevel"/>
    <w:tmpl w:val="E0DA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370834"/>
    <w:multiLevelType w:val="multilevel"/>
    <w:tmpl w:val="AE6A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4F"/>
    <w:rsid w:val="00163476"/>
    <w:rsid w:val="00474823"/>
    <w:rsid w:val="00647671"/>
    <w:rsid w:val="00764767"/>
    <w:rsid w:val="00A7674F"/>
    <w:rsid w:val="00FC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E80F"/>
  <w15:chartTrackingRefBased/>
  <w15:docId w15:val="{AA3A68C7-F803-44E2-AF25-0A127E0B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674F"/>
    <w:rPr>
      <w:b/>
      <w:bCs/>
    </w:rPr>
  </w:style>
  <w:style w:type="paragraph" w:styleId="NormalWeb">
    <w:name w:val="Normal (Web)"/>
    <w:basedOn w:val="Normal"/>
    <w:uiPriority w:val="99"/>
    <w:semiHidden/>
    <w:unhideWhenUsed/>
    <w:rsid w:val="00A767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53331212180726632gmail-p1">
    <w:name w:val="m_-3653331212180726632gmail-p1"/>
    <w:basedOn w:val="Normal"/>
    <w:rsid w:val="00A7674F"/>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474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87471">
      <w:bodyDiv w:val="1"/>
      <w:marLeft w:val="0"/>
      <w:marRight w:val="0"/>
      <w:marTop w:val="0"/>
      <w:marBottom w:val="0"/>
      <w:divBdr>
        <w:top w:val="none" w:sz="0" w:space="0" w:color="auto"/>
        <w:left w:val="none" w:sz="0" w:space="0" w:color="auto"/>
        <w:bottom w:val="none" w:sz="0" w:space="0" w:color="auto"/>
        <w:right w:val="none" w:sz="0" w:space="0" w:color="auto"/>
      </w:divBdr>
    </w:div>
    <w:div w:id="1996446096">
      <w:bodyDiv w:val="1"/>
      <w:marLeft w:val="0"/>
      <w:marRight w:val="0"/>
      <w:marTop w:val="0"/>
      <w:marBottom w:val="0"/>
      <w:divBdr>
        <w:top w:val="none" w:sz="0" w:space="0" w:color="auto"/>
        <w:left w:val="none" w:sz="0" w:space="0" w:color="auto"/>
        <w:bottom w:val="none" w:sz="0" w:space="0" w:color="auto"/>
        <w:right w:val="none" w:sz="0" w:space="0" w:color="auto"/>
      </w:divBdr>
    </w:div>
    <w:div w:id="20066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Kirsten</cp:lastModifiedBy>
  <cp:revision>5</cp:revision>
  <dcterms:created xsi:type="dcterms:W3CDTF">2018-11-23T15:31:00Z</dcterms:created>
  <dcterms:modified xsi:type="dcterms:W3CDTF">2018-12-26T19:43:00Z</dcterms:modified>
</cp:coreProperties>
</file>